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E" w:rsidRPr="003D72F9" w:rsidRDefault="00D70A96" w:rsidP="00DC3C5E">
      <w:pPr>
        <w:ind w:left="141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D72F9">
        <w:rPr>
          <w:rFonts w:ascii="Times New Roman" w:hAnsi="Times New Roman" w:cs="Times New Roman"/>
          <w:b/>
          <w:bCs/>
          <w:sz w:val="28"/>
          <w:szCs w:val="24"/>
        </w:rPr>
        <w:t>КФ-</w:t>
      </w:r>
      <w:r w:rsidR="00F86F56" w:rsidRPr="003D72F9">
        <w:rPr>
          <w:rFonts w:ascii="Times New Roman" w:hAnsi="Times New Roman" w:cs="Times New Roman"/>
          <w:b/>
          <w:bCs/>
          <w:sz w:val="28"/>
          <w:szCs w:val="24"/>
        </w:rPr>
        <w:t>67</w:t>
      </w:r>
    </w:p>
    <w:p w:rsidR="00DC3C5E" w:rsidRPr="003D72F9" w:rsidRDefault="00D70A96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b/>
          <w:bCs/>
          <w:sz w:val="28"/>
        </w:rPr>
      </w:pPr>
      <w:r w:rsidRPr="003D72F9">
        <w:rPr>
          <w:b/>
          <w:bCs/>
          <w:sz w:val="28"/>
        </w:rPr>
        <w:t xml:space="preserve">Очиститель мембран обратного осмоса от </w:t>
      </w:r>
      <w:r w:rsidR="00F86F56" w:rsidRPr="003D72F9">
        <w:rPr>
          <w:b/>
          <w:bCs/>
          <w:sz w:val="28"/>
        </w:rPr>
        <w:t>органических</w:t>
      </w:r>
      <w:r w:rsidRPr="003D72F9">
        <w:rPr>
          <w:b/>
          <w:bCs/>
          <w:sz w:val="28"/>
        </w:rPr>
        <w:t xml:space="preserve"> отложений</w:t>
      </w:r>
    </w:p>
    <w:p w:rsidR="00DC3C5E" w:rsidRPr="003D72F9" w:rsidRDefault="00DC3C5E" w:rsidP="00DC3C5E">
      <w:pPr>
        <w:pStyle w:val="aa"/>
        <w:tabs>
          <w:tab w:val="left" w:pos="2505"/>
        </w:tabs>
        <w:spacing w:before="0" w:after="0"/>
        <w:ind w:left="1418"/>
        <w:jc w:val="center"/>
        <w:rPr>
          <w:bCs/>
        </w:rPr>
      </w:pPr>
    </w:p>
    <w:p w:rsidR="00DC3C5E" w:rsidRPr="003D72F9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  <w:r w:rsidRPr="003D72F9">
        <w:rPr>
          <w:b/>
          <w:bCs/>
        </w:rPr>
        <w:t>Назначение.</w:t>
      </w:r>
      <w:r w:rsidRPr="003D72F9">
        <w:rPr>
          <w:bCs/>
        </w:rPr>
        <w:t xml:space="preserve"> </w:t>
      </w:r>
      <w:r w:rsidR="00D70A96" w:rsidRPr="003D72F9">
        <w:rPr>
          <w:bCs/>
        </w:rPr>
        <w:t>Средство для очистки мембран от</w:t>
      </w:r>
      <w:r w:rsidR="00F86F56" w:rsidRPr="003D72F9">
        <w:rPr>
          <w:bCs/>
        </w:rPr>
        <w:t xml:space="preserve"> органических</w:t>
      </w:r>
      <w:r w:rsidR="00D70A96" w:rsidRPr="003D72F9">
        <w:rPr>
          <w:bCs/>
        </w:rPr>
        <w:t xml:space="preserve"> отложений</w:t>
      </w:r>
      <w:r w:rsidRPr="003D72F9">
        <w:t>.</w:t>
      </w:r>
      <w:r w:rsidR="00D70A96" w:rsidRPr="003D72F9">
        <w:t xml:space="preserve"> Эффективно </w:t>
      </w:r>
      <w:r w:rsidR="00F86F56" w:rsidRPr="003D72F9">
        <w:t xml:space="preserve">очищает </w:t>
      </w:r>
      <w:r w:rsidR="00D70A96" w:rsidRPr="003D72F9">
        <w:t>отложения</w:t>
      </w:r>
      <w:r w:rsidR="00F86F56" w:rsidRPr="003D72F9">
        <w:t xml:space="preserve"> с мембран</w:t>
      </w:r>
      <w:r w:rsidR="00D70A96" w:rsidRPr="003D72F9">
        <w:t xml:space="preserve">. </w:t>
      </w:r>
      <w:r w:rsidR="003E39F3" w:rsidRPr="003D72F9">
        <w:t xml:space="preserve">Совместим со всеми типами мембран на основе полиамидов. </w:t>
      </w:r>
      <w:r w:rsidR="00D70A96" w:rsidRPr="003D72F9">
        <w:t>Эффективно с продуктам</w:t>
      </w:r>
      <w:r w:rsidR="00F86F56" w:rsidRPr="003D72F9">
        <w:t xml:space="preserve"> для очистки</w:t>
      </w:r>
      <w:r w:rsidR="00B11A9E" w:rsidRPr="003D72F9">
        <w:t xml:space="preserve"> </w:t>
      </w:r>
      <w:proofErr w:type="gramStart"/>
      <w:r w:rsidR="00B11A9E" w:rsidRPr="003D72F9">
        <w:t>содержащими</w:t>
      </w:r>
      <w:proofErr w:type="gramEnd"/>
      <w:r w:rsidR="00B11A9E" w:rsidRPr="003D72F9">
        <w:t xml:space="preserve"> </w:t>
      </w:r>
      <w:r w:rsidR="00F86F56" w:rsidRPr="003D72F9">
        <w:t>высокую рН</w:t>
      </w:r>
      <w:r w:rsidR="00B11A9E" w:rsidRPr="003D72F9">
        <w:t>.</w:t>
      </w:r>
    </w:p>
    <w:p w:rsidR="00DC3C5E" w:rsidRPr="003D72F9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Состав.</w:t>
      </w:r>
      <w:r w:rsidR="0044470E" w:rsidRPr="003D72F9">
        <w:rPr>
          <w:rFonts w:ascii="Times New Roman" w:hAnsi="Times New Roman" w:cs="Times New Roman"/>
          <w:sz w:val="24"/>
          <w:szCs w:val="24"/>
        </w:rPr>
        <w:t xml:space="preserve"> </w:t>
      </w:r>
      <w:r w:rsidR="00F86F56" w:rsidRPr="003D72F9">
        <w:rPr>
          <w:rFonts w:ascii="Times New Roman" w:hAnsi="Times New Roman" w:cs="Times New Roman"/>
          <w:sz w:val="24"/>
          <w:szCs w:val="24"/>
        </w:rPr>
        <w:t xml:space="preserve">Продукт на основе </w:t>
      </w:r>
      <w:proofErr w:type="gramStart"/>
      <w:r w:rsidR="00F86F56" w:rsidRPr="003D72F9">
        <w:rPr>
          <w:rFonts w:ascii="Times New Roman" w:hAnsi="Times New Roman" w:cs="Times New Roman"/>
          <w:sz w:val="24"/>
          <w:szCs w:val="24"/>
        </w:rPr>
        <w:t>органического</w:t>
      </w:r>
      <w:proofErr w:type="gramEnd"/>
      <w:r w:rsidR="00F86F56" w:rsidRPr="003D72F9">
        <w:rPr>
          <w:rFonts w:ascii="Times New Roman" w:hAnsi="Times New Roman" w:cs="Times New Roman"/>
          <w:sz w:val="24"/>
          <w:szCs w:val="24"/>
        </w:rPr>
        <w:t xml:space="preserve"> анионного ПАВ</w:t>
      </w:r>
      <w:r w:rsidR="00B11A9E" w:rsidRPr="003D72F9">
        <w:rPr>
          <w:rFonts w:ascii="Times New Roman" w:hAnsi="Times New Roman" w:cs="Times New Roman"/>
          <w:sz w:val="24"/>
          <w:szCs w:val="24"/>
        </w:rPr>
        <w:t>.</w:t>
      </w:r>
      <w:r w:rsidR="00B11A9E" w:rsidRPr="003D72F9">
        <w:rPr>
          <w:rFonts w:ascii="Times New Roman" w:hAnsi="Times New Roman" w:cs="Times New Roman"/>
          <w:bCs/>
          <w:sz w:val="24"/>
          <w:szCs w:val="24"/>
        </w:rPr>
        <w:t xml:space="preserve"> Не содерж</w:t>
      </w:r>
      <w:r w:rsidR="0044470E" w:rsidRPr="003D72F9">
        <w:rPr>
          <w:rFonts w:ascii="Times New Roman" w:hAnsi="Times New Roman" w:cs="Times New Roman"/>
          <w:bCs/>
          <w:sz w:val="24"/>
          <w:szCs w:val="24"/>
        </w:rPr>
        <w:t>и</w:t>
      </w:r>
      <w:r w:rsidR="00B11A9E" w:rsidRPr="003D72F9">
        <w:rPr>
          <w:rFonts w:ascii="Times New Roman" w:hAnsi="Times New Roman" w:cs="Times New Roman"/>
          <w:bCs/>
          <w:sz w:val="24"/>
          <w:szCs w:val="24"/>
        </w:rPr>
        <w:t>т кислот</w:t>
      </w:r>
      <w:r w:rsidR="00F86F56" w:rsidRPr="003D72F9">
        <w:rPr>
          <w:rFonts w:ascii="Times New Roman" w:hAnsi="Times New Roman" w:cs="Times New Roman"/>
          <w:bCs/>
          <w:sz w:val="24"/>
          <w:szCs w:val="24"/>
        </w:rPr>
        <w:t xml:space="preserve"> и щёлочей</w:t>
      </w:r>
      <w:r w:rsidR="00B11A9E" w:rsidRPr="003D72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39E3" w:rsidRPr="003D72F9">
        <w:rPr>
          <w:rFonts w:ascii="Times New Roman" w:hAnsi="Times New Roman" w:cs="Times New Roman"/>
          <w:bCs/>
          <w:sz w:val="24"/>
          <w:szCs w:val="24"/>
        </w:rPr>
        <w:t>Не содержит горючих веществ.</w:t>
      </w:r>
    </w:p>
    <w:p w:rsidR="00C23B05" w:rsidRPr="003D72F9" w:rsidRDefault="00C23B05" w:rsidP="00C23B05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05" w:rsidRPr="003D72F9" w:rsidRDefault="00C23B05" w:rsidP="00C23B05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Свойства.</w:t>
      </w:r>
      <w:r w:rsidRPr="003D7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A9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Жидкий реагент для очистки мембран</w:t>
      </w:r>
      <w:r w:rsidR="00E204FA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F86F56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Цвет бежевый, рН (1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%)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F86F56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±0,</w:t>
      </w:r>
      <w:r w:rsidR="00F86F56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плотность 1,</w:t>
      </w:r>
      <w:r w:rsidR="00F86F56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035</w:t>
      </w:r>
      <w:r w:rsidR="005F39E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±0,04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г/см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="00F86212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5F39E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Пожаро взрывобезопасно. Класс опасности 4 (мал</w:t>
      </w:r>
      <w:r w:rsidR="005F39E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5F39E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опасное вещество).</w:t>
      </w:r>
    </w:p>
    <w:p w:rsidR="0044470E" w:rsidRPr="003D72F9" w:rsidRDefault="0044470E" w:rsidP="00C23B05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Продукт безопасен для стали марок 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AISI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304, 308, 312, 316, полиэтилена, полипропилена, ПВХ, </w:t>
      </w:r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инила, </w:t>
      </w:r>
      <w:proofErr w:type="spellStart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итона</w:t>
      </w:r>
      <w:proofErr w:type="spellEnd"/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буна-N, </w:t>
      </w:r>
      <w:proofErr w:type="gramStart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фенол-эпоксидных</w:t>
      </w:r>
      <w:proofErr w:type="gramEnd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смол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полиэтилена высокой плотности. </w:t>
      </w:r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Нельзя использовать </w:t>
      </w:r>
      <w:proofErr w:type="spellStart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неопрен</w:t>
      </w:r>
      <w:proofErr w:type="spellEnd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Гипалон</w:t>
      </w:r>
      <w:proofErr w:type="spellEnd"/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EPDM или сталь с покрытием при контакте с ко</w:t>
      </w:r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="001B6FBD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центратом.</w:t>
      </w: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C5E" w:rsidRPr="003D72F9" w:rsidRDefault="00DC3C5E" w:rsidP="00DC3C5E">
      <w:pPr>
        <w:ind w:left="1418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Порядок применения.</w:t>
      </w:r>
      <w:r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Рекомендуется применять в дозировке установленной производит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лями мембран в отношении температуры и рН.</w:t>
      </w:r>
      <w:r w:rsidR="003E39F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Время очистки будет зависеть от степени обрастания системы.</w:t>
      </w:r>
    </w:p>
    <w:p w:rsidR="00366F83" w:rsidRPr="003D72F9" w:rsidRDefault="00366F83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D72F9">
        <w:rPr>
          <w:rFonts w:ascii="Times New Roman" w:hAnsi="Times New Roman" w:cs="Times New Roman"/>
          <w:bCs/>
          <w:sz w:val="24"/>
        </w:rPr>
        <w:t>Средство м</w:t>
      </w:r>
      <w:r w:rsidR="001B6FBD" w:rsidRPr="003D72F9">
        <w:rPr>
          <w:rFonts w:ascii="Times New Roman" w:hAnsi="Times New Roman" w:cs="Times New Roman"/>
          <w:bCs/>
          <w:sz w:val="24"/>
        </w:rPr>
        <w:t xml:space="preserve">ожно применять в концентрации </w:t>
      </w:r>
      <w:r w:rsidRPr="003D72F9">
        <w:rPr>
          <w:rFonts w:ascii="Times New Roman" w:hAnsi="Times New Roman" w:cs="Times New Roman"/>
          <w:bCs/>
          <w:sz w:val="24"/>
        </w:rPr>
        <w:t>1-</w:t>
      </w:r>
      <w:r w:rsidR="001B6FBD" w:rsidRPr="003D72F9">
        <w:rPr>
          <w:rFonts w:ascii="Times New Roman" w:hAnsi="Times New Roman" w:cs="Times New Roman"/>
          <w:bCs/>
          <w:sz w:val="24"/>
        </w:rPr>
        <w:t>2% в зависимости от задач и</w:t>
      </w:r>
      <w:r w:rsidRPr="003D72F9">
        <w:rPr>
          <w:rFonts w:ascii="Times New Roman" w:hAnsi="Times New Roman" w:cs="Times New Roman"/>
          <w:bCs/>
          <w:sz w:val="24"/>
        </w:rPr>
        <w:t xml:space="preserve"> сложности очистки.</w:t>
      </w:r>
      <w:r w:rsidR="001B6FBD" w:rsidRPr="003D72F9">
        <w:rPr>
          <w:rFonts w:ascii="Times New Roman" w:hAnsi="Times New Roman" w:cs="Times New Roman"/>
          <w:bCs/>
          <w:sz w:val="24"/>
        </w:rPr>
        <w:t xml:space="preserve"> КФ-67 готовится на воде, не содержащей хлора. </w:t>
      </w:r>
    </w:p>
    <w:p w:rsidR="001B6FBD" w:rsidRPr="003D72F9" w:rsidRDefault="001B6FBD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D72F9">
        <w:rPr>
          <w:rFonts w:ascii="Times New Roman" w:hAnsi="Times New Roman" w:cs="Times New Roman"/>
          <w:bCs/>
          <w:sz w:val="24"/>
        </w:rPr>
        <w:t>Рекомендуется применять короткие циклы промывки после замачивания мембран для сильно загрязненных мембран.</w:t>
      </w:r>
    </w:p>
    <w:p w:rsidR="00F86F56" w:rsidRPr="003D72F9" w:rsidRDefault="00F86F56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D72F9">
        <w:rPr>
          <w:rFonts w:ascii="Times New Roman" w:hAnsi="Times New Roman" w:cs="Times New Roman"/>
          <w:bCs/>
          <w:sz w:val="24"/>
        </w:rPr>
        <w:t>Перед введением системы в эксплуатацию оператор должен удостовериться в удалении всех остаточных очищающих реагентов с поверхностей мембран путем тщ</w:t>
      </w:r>
      <w:r w:rsidRPr="003D72F9">
        <w:rPr>
          <w:rFonts w:ascii="Times New Roman" w:hAnsi="Times New Roman" w:cs="Times New Roman"/>
          <w:bCs/>
          <w:sz w:val="24"/>
        </w:rPr>
        <w:t>а</w:t>
      </w:r>
      <w:r w:rsidRPr="003D72F9">
        <w:rPr>
          <w:rFonts w:ascii="Times New Roman" w:hAnsi="Times New Roman" w:cs="Times New Roman"/>
          <w:bCs/>
          <w:sz w:val="24"/>
        </w:rPr>
        <w:t>тельного смыва.</w:t>
      </w: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предосторожности.</w:t>
      </w:r>
      <w:r w:rsidRPr="003D7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Нельзя использовать концентрат в контакте с </w:t>
      </w:r>
      <w:r w:rsidR="003E39F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алюминием, угл</w:t>
      </w:r>
      <w:r w:rsidR="003E39F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3E39F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родистой стали, 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лату</w:t>
      </w:r>
      <w:r w:rsidR="003E39F3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</w:t>
      </w:r>
      <w:r w:rsidR="0044470E" w:rsidRPr="003D72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44470E" w:rsidRPr="003D72F9">
        <w:rPr>
          <w:rFonts w:ascii="Times New Roman" w:hAnsi="Times New Roman" w:cs="Times New Roman"/>
          <w:bCs/>
          <w:sz w:val="24"/>
          <w:szCs w:val="24"/>
        </w:rPr>
        <w:t>При проведении работ использовать общие средства при работе с химическими веществами, спецодежду, средства защиты органов дыхания, глаз, рук. При попадании средства в глаза немедленно промыть под струей воды и обратиться за помощью к врачу. В случае попадании на кожу, смыть водой с мылом. Запрещено принимать внутрь. Беречь от детей!</w:t>
      </w: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Условия хранения.</w:t>
      </w:r>
      <w:r w:rsidRPr="003D72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165A" w:rsidRPr="003D72F9">
        <w:rPr>
          <w:rFonts w:ascii="Times New Roman" w:hAnsi="Times New Roman" w:cs="Times New Roman"/>
          <w:bCs/>
          <w:sz w:val="24"/>
          <w:szCs w:val="24"/>
        </w:rPr>
        <w:t>Хранить в герметичной таре с плотно закрытой крышкой при темп</w:t>
      </w:r>
      <w:r w:rsidR="0016165A" w:rsidRPr="003D72F9">
        <w:rPr>
          <w:rFonts w:ascii="Times New Roman" w:hAnsi="Times New Roman" w:cs="Times New Roman"/>
          <w:bCs/>
          <w:sz w:val="24"/>
          <w:szCs w:val="24"/>
        </w:rPr>
        <w:t>е</w:t>
      </w:r>
      <w:r w:rsidR="0016165A" w:rsidRPr="003D72F9">
        <w:rPr>
          <w:rFonts w:ascii="Times New Roman" w:hAnsi="Times New Roman" w:cs="Times New Roman"/>
          <w:bCs/>
          <w:sz w:val="24"/>
          <w:szCs w:val="24"/>
        </w:rPr>
        <w:t>ратуре +1 - +30°С. Вдали от источников тепла и огня, не допускать хранения на открытых площадках под лучами солнца. Не замораживать</w:t>
      </w:r>
      <w:r w:rsidR="00F86212" w:rsidRPr="003D72F9">
        <w:rPr>
          <w:rFonts w:ascii="Times New Roman" w:hAnsi="Times New Roman" w:cs="Times New Roman"/>
          <w:bCs/>
          <w:sz w:val="24"/>
          <w:szCs w:val="24"/>
        </w:rPr>
        <w:t xml:space="preserve"> ниже</w:t>
      </w:r>
      <w:r w:rsidR="0016165A" w:rsidRPr="003D72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C5E" w:rsidRPr="003D72F9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2F9">
        <w:rPr>
          <w:rFonts w:ascii="Times New Roman" w:hAnsi="Times New Roman" w:cs="Times New Roman"/>
          <w:b/>
          <w:bCs/>
          <w:sz w:val="24"/>
          <w:szCs w:val="24"/>
        </w:rPr>
        <w:t>Гарантийный срок хранения.</w:t>
      </w:r>
      <w:r w:rsidRPr="003D7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65A" w:rsidRPr="003D72F9">
        <w:rPr>
          <w:rFonts w:ascii="Times New Roman" w:hAnsi="Times New Roman" w:cs="Times New Roman"/>
          <w:bCs/>
          <w:sz w:val="24"/>
          <w:szCs w:val="28"/>
        </w:rPr>
        <w:t>2 года со дня изготовления.</w:t>
      </w:r>
    </w:p>
    <w:p w:rsidR="00DC3C5E" w:rsidRPr="003D72F9" w:rsidRDefault="00DC3C5E" w:rsidP="00DC3C5E">
      <w:pPr>
        <w:tabs>
          <w:tab w:val="left" w:pos="2505"/>
        </w:tabs>
        <w:spacing w:after="0"/>
        <w:ind w:left="1418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C3C5E" w:rsidRPr="003D72F9" w:rsidRDefault="00DC3C5E" w:rsidP="00DC3C5E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D72F9">
        <w:rPr>
          <w:rFonts w:ascii="Times New Roman" w:hAnsi="Times New Roman" w:cs="Times New Roman"/>
          <w:b/>
          <w:sz w:val="24"/>
          <w:szCs w:val="24"/>
        </w:rPr>
        <w:t xml:space="preserve">Расфасовка: канистры по 1кг, 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5</w:t>
      </w:r>
      <w:r w:rsidR="0016165A" w:rsidRPr="003D72F9">
        <w:rPr>
          <w:rFonts w:ascii="Times New Roman" w:hAnsi="Times New Roman" w:cs="Times New Roman"/>
          <w:b/>
          <w:sz w:val="24"/>
          <w:szCs w:val="24"/>
        </w:rPr>
        <w:t>кг, 1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0</w:t>
      </w:r>
      <w:r w:rsidRPr="003D72F9">
        <w:rPr>
          <w:rFonts w:ascii="Times New Roman" w:hAnsi="Times New Roman" w:cs="Times New Roman"/>
          <w:b/>
          <w:sz w:val="24"/>
          <w:szCs w:val="24"/>
        </w:rPr>
        <w:t xml:space="preserve">кг, </w:t>
      </w:r>
      <w:r w:rsidR="0016165A" w:rsidRPr="003D72F9">
        <w:rPr>
          <w:rFonts w:ascii="Times New Roman" w:hAnsi="Times New Roman" w:cs="Times New Roman"/>
          <w:b/>
          <w:sz w:val="24"/>
          <w:szCs w:val="24"/>
        </w:rPr>
        <w:t>2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0</w:t>
      </w:r>
      <w:r w:rsidR="0016165A" w:rsidRPr="003D72F9">
        <w:rPr>
          <w:rFonts w:ascii="Times New Roman" w:hAnsi="Times New Roman" w:cs="Times New Roman"/>
          <w:b/>
          <w:sz w:val="24"/>
          <w:szCs w:val="24"/>
        </w:rPr>
        <w:t xml:space="preserve"> кг, бидон 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4</w:t>
      </w:r>
      <w:r w:rsidRPr="003D72F9">
        <w:rPr>
          <w:rFonts w:ascii="Times New Roman" w:hAnsi="Times New Roman" w:cs="Times New Roman"/>
          <w:b/>
          <w:sz w:val="24"/>
          <w:szCs w:val="24"/>
        </w:rPr>
        <w:t>0кг, бочка 2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0</w:t>
      </w:r>
      <w:r w:rsidRPr="003D72F9">
        <w:rPr>
          <w:rFonts w:ascii="Times New Roman" w:hAnsi="Times New Roman" w:cs="Times New Roman"/>
          <w:b/>
          <w:sz w:val="24"/>
          <w:szCs w:val="24"/>
        </w:rPr>
        <w:t>0кг, куб. 1</w:t>
      </w:r>
      <w:r w:rsidR="00BE5F9B" w:rsidRPr="003D72F9">
        <w:rPr>
          <w:rFonts w:ascii="Times New Roman" w:hAnsi="Times New Roman" w:cs="Times New Roman"/>
          <w:b/>
          <w:sz w:val="24"/>
          <w:szCs w:val="24"/>
        </w:rPr>
        <w:t>00</w:t>
      </w:r>
      <w:r w:rsidRPr="003D72F9">
        <w:rPr>
          <w:rFonts w:ascii="Times New Roman" w:hAnsi="Times New Roman" w:cs="Times New Roman"/>
          <w:b/>
          <w:sz w:val="24"/>
          <w:szCs w:val="24"/>
        </w:rPr>
        <w:t>0кг.</w:t>
      </w:r>
      <w:bookmarkStart w:id="0" w:name="_GoBack"/>
      <w:bookmarkEnd w:id="0"/>
    </w:p>
    <w:sectPr w:rsidR="00DC3C5E" w:rsidRPr="003D72F9" w:rsidSect="003D72F9">
      <w:headerReference w:type="default" r:id="rId7"/>
      <w:footerReference w:type="default" r:id="rId8"/>
      <w:footerReference w:type="first" r:id="rId9"/>
      <w:pgSz w:w="11906" w:h="16838"/>
      <w:pgMar w:top="426" w:right="991" w:bottom="993" w:left="0" w:header="62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F6" w:rsidRDefault="001C49F6" w:rsidP="00980167">
      <w:pPr>
        <w:spacing w:after="0" w:line="240" w:lineRule="auto"/>
      </w:pPr>
      <w:r>
        <w:separator/>
      </w:r>
    </w:p>
  </w:endnote>
  <w:endnote w:type="continuationSeparator" w:id="0">
    <w:p w:rsidR="001C49F6" w:rsidRDefault="001C49F6" w:rsidP="009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F" w:rsidRPr="004A61FF" w:rsidRDefault="004A61FF" w:rsidP="004A61FF">
    <w:pPr>
      <w:pStyle w:val="a5"/>
      <w:tabs>
        <w:tab w:val="clear" w:pos="4677"/>
        <w:tab w:val="clear" w:pos="9355"/>
      </w:tabs>
      <w:ind w:left="1416" w:hanging="707"/>
      <w:rPr>
        <w:rFonts w:ascii="Tahoma" w:hAnsi="Tahoma" w:cs="Tahoma"/>
        <w:b/>
        <w:color w:val="FFFFFF" w:themeColor="background1"/>
        <w:sz w:val="24"/>
        <w:szCs w:val="24"/>
      </w:rPr>
    </w:pPr>
    <w:r>
      <w:rPr>
        <w:rFonts w:ascii="Tahoma" w:hAnsi="Tahoma" w:cs="Tahoma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60288" behindDoc="1" locked="0" layoutInCell="1" allowOverlap="1" wp14:anchorId="7DC4073A" wp14:editId="64564569">
          <wp:simplePos x="0" y="0"/>
          <wp:positionH relativeFrom="column">
            <wp:posOffset>-41335</wp:posOffset>
          </wp:positionH>
          <wp:positionV relativeFrom="paragraph">
            <wp:posOffset>-669937</wp:posOffset>
          </wp:positionV>
          <wp:extent cx="7718844" cy="1207698"/>
          <wp:effectExtent l="19050" t="0" r="0" b="0"/>
          <wp:wrapNone/>
          <wp:docPr id="47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44" cy="1207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ТУ 2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458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00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6</w:t>
    </w:r>
    <w:r w:rsidR="00366F83">
      <w:rPr>
        <w:rFonts w:ascii="Tahoma" w:hAnsi="Tahoma" w:cs="Tahoma"/>
        <w:b/>
        <w:color w:val="FFFFFF" w:themeColor="background1"/>
        <w:sz w:val="24"/>
        <w:szCs w:val="24"/>
        <w:lang w:val="en-US"/>
      </w:rPr>
      <w:t>-66126292–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201</w:t>
    </w:r>
    <w:r w:rsidR="00366F83">
      <w:rPr>
        <w:rFonts w:ascii="Tahoma" w:hAnsi="Tahoma" w:cs="Tahoma"/>
        <w:b/>
        <w:color w:val="FFFFFF" w:themeColor="background1"/>
        <w:sz w:val="24"/>
        <w:szCs w:val="24"/>
      </w:rPr>
      <w:t>2</w:t>
    </w:r>
    <w:r>
      <w:rPr>
        <w:rFonts w:ascii="Tahoma" w:hAnsi="Tahoma" w:cs="Tahoma"/>
        <w:b/>
        <w:color w:val="FFFFFF" w:themeColor="background1"/>
        <w:sz w:val="24"/>
        <w:szCs w:val="24"/>
      </w:rPr>
      <w:tab/>
    </w:r>
    <w:r>
      <w:rPr>
        <w:rFonts w:ascii="Tahoma" w:hAnsi="Tahoma" w:cs="Tahoma"/>
        <w:b/>
        <w:color w:val="FFFFFF" w:themeColor="background1"/>
        <w:sz w:val="24"/>
        <w:szCs w:val="24"/>
      </w:rPr>
      <w:tab/>
      <w:t>ЕАС</w:t>
    </w:r>
  </w:p>
  <w:p w:rsidR="00C121B4" w:rsidRPr="00980167" w:rsidRDefault="00C121B4" w:rsidP="00980167">
    <w:pPr>
      <w:pStyle w:val="a5"/>
      <w:tabs>
        <w:tab w:val="clear" w:pos="935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>
    <w:pPr>
      <w:pStyle w:val="a5"/>
    </w:pPr>
    <w:r w:rsidRPr="007A614E">
      <w:rPr>
        <w:noProof/>
      </w:rPr>
      <w:drawing>
        <wp:anchor distT="0" distB="0" distL="114300" distR="114300" simplePos="0" relativeHeight="251657216" behindDoc="0" locked="0" layoutInCell="1" allowOverlap="1" wp14:anchorId="5CB1CB66" wp14:editId="2BD4E45E">
          <wp:simplePos x="0" y="0"/>
          <wp:positionH relativeFrom="column">
            <wp:posOffset>7719060</wp:posOffset>
          </wp:positionH>
          <wp:positionV relativeFrom="paragraph">
            <wp:posOffset>-866775</wp:posOffset>
          </wp:positionV>
          <wp:extent cx="7740015" cy="1188085"/>
          <wp:effectExtent l="0" t="0" r="0" b="0"/>
          <wp:wrapNone/>
          <wp:docPr id="49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F6" w:rsidRDefault="001C49F6" w:rsidP="00980167">
      <w:pPr>
        <w:spacing w:after="0" w:line="240" w:lineRule="auto"/>
      </w:pPr>
      <w:r>
        <w:separator/>
      </w:r>
    </w:p>
  </w:footnote>
  <w:footnote w:type="continuationSeparator" w:id="0">
    <w:p w:rsidR="001C49F6" w:rsidRDefault="001C49F6" w:rsidP="0098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 w:rsidP="00761901">
    <w:pPr>
      <w:pStyle w:val="a3"/>
      <w:ind w:left="15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7"/>
    <w:rsid w:val="00007948"/>
    <w:rsid w:val="00095575"/>
    <w:rsid w:val="000A2320"/>
    <w:rsid w:val="000E4443"/>
    <w:rsid w:val="00161551"/>
    <w:rsid w:val="0016165A"/>
    <w:rsid w:val="00172E7E"/>
    <w:rsid w:val="001A614F"/>
    <w:rsid w:val="001B6FBD"/>
    <w:rsid w:val="001C49F6"/>
    <w:rsid w:val="001F550D"/>
    <w:rsid w:val="00275D93"/>
    <w:rsid w:val="00294BE9"/>
    <w:rsid w:val="002C7749"/>
    <w:rsid w:val="00321F10"/>
    <w:rsid w:val="00366F83"/>
    <w:rsid w:val="00376963"/>
    <w:rsid w:val="003D72F9"/>
    <w:rsid w:val="003E39F3"/>
    <w:rsid w:val="003F5122"/>
    <w:rsid w:val="00425DC7"/>
    <w:rsid w:val="0044470E"/>
    <w:rsid w:val="00447813"/>
    <w:rsid w:val="00475204"/>
    <w:rsid w:val="00484828"/>
    <w:rsid w:val="004A0FC6"/>
    <w:rsid w:val="004A61FF"/>
    <w:rsid w:val="004C4616"/>
    <w:rsid w:val="004D59EE"/>
    <w:rsid w:val="004F288C"/>
    <w:rsid w:val="005F39E3"/>
    <w:rsid w:val="006235EE"/>
    <w:rsid w:val="00663C3D"/>
    <w:rsid w:val="00695A1E"/>
    <w:rsid w:val="006A5F8C"/>
    <w:rsid w:val="00761901"/>
    <w:rsid w:val="007726A2"/>
    <w:rsid w:val="00772B62"/>
    <w:rsid w:val="007A614E"/>
    <w:rsid w:val="007B3980"/>
    <w:rsid w:val="008D71D7"/>
    <w:rsid w:val="008E3881"/>
    <w:rsid w:val="008F0203"/>
    <w:rsid w:val="00913F8B"/>
    <w:rsid w:val="00980167"/>
    <w:rsid w:val="00A0051C"/>
    <w:rsid w:val="00A5628D"/>
    <w:rsid w:val="00B060A3"/>
    <w:rsid w:val="00B11A9E"/>
    <w:rsid w:val="00B7182E"/>
    <w:rsid w:val="00B84294"/>
    <w:rsid w:val="00BE5F9B"/>
    <w:rsid w:val="00C0232D"/>
    <w:rsid w:val="00C121B4"/>
    <w:rsid w:val="00C23B05"/>
    <w:rsid w:val="00C37460"/>
    <w:rsid w:val="00C531A4"/>
    <w:rsid w:val="00CB7F31"/>
    <w:rsid w:val="00CE2EFD"/>
    <w:rsid w:val="00D70A96"/>
    <w:rsid w:val="00DA4478"/>
    <w:rsid w:val="00DC3C5E"/>
    <w:rsid w:val="00E11835"/>
    <w:rsid w:val="00E204FA"/>
    <w:rsid w:val="00E77E57"/>
    <w:rsid w:val="00EC0836"/>
    <w:rsid w:val="00EC5077"/>
    <w:rsid w:val="00F3687E"/>
    <w:rsid w:val="00F76AAE"/>
    <w:rsid w:val="00F86212"/>
    <w:rsid w:val="00F86F56"/>
    <w:rsid w:val="00FD3D2E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3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98416594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59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USN1</dc:creator>
  <cp:lastModifiedBy>RePack by Diakov</cp:lastModifiedBy>
  <cp:revision>2</cp:revision>
  <cp:lastPrinted>2015-05-07T08:37:00Z</cp:lastPrinted>
  <dcterms:created xsi:type="dcterms:W3CDTF">2018-02-22T04:44:00Z</dcterms:created>
  <dcterms:modified xsi:type="dcterms:W3CDTF">2018-02-22T04:44:00Z</dcterms:modified>
</cp:coreProperties>
</file>